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67345E" w:rsidP="000429D6">
      <w:pPr>
        <w:tabs>
          <w:tab w:val="left" w:pos="7200"/>
        </w:tabs>
        <w:spacing w:after="0"/>
        <w:rPr>
          <w:rFonts w:cs="Arial"/>
        </w:rPr>
      </w:pPr>
      <w:r>
        <w:rPr>
          <w:rFonts w:cs="Arial"/>
        </w:rPr>
        <w:t>April 3</w:t>
      </w:r>
      <w:r w:rsidR="00070C3E">
        <w:rPr>
          <w:rFonts w:cs="Arial"/>
        </w:rPr>
        <w:t>, 201</w:t>
      </w:r>
      <w:r>
        <w:rPr>
          <w:rFonts w:cs="Arial"/>
        </w:rPr>
        <w:t>9</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67345E" w:rsidRDefault="0067345E" w:rsidP="0067345E">
      <w:pPr>
        <w:pStyle w:val="Heading2"/>
        <w:rPr>
          <w:b w:val="0"/>
        </w:rPr>
      </w:pPr>
      <w:r w:rsidRPr="0067345E">
        <w:rPr>
          <w:b w:val="0"/>
        </w:rPr>
        <w:t>El Dorado County Administrators Honored</w:t>
      </w:r>
    </w:p>
    <w:p w:rsidR="0067345E" w:rsidRDefault="0067345E" w:rsidP="0067345E">
      <w:r>
        <w:t xml:space="preserve">On March 15, the Association of California School Administrators (ACSA) hosted a gala at the </w:t>
      </w:r>
      <w:proofErr w:type="spellStart"/>
      <w:r w:rsidRPr="00271478">
        <w:t>Catta</w:t>
      </w:r>
      <w:proofErr w:type="spellEnd"/>
      <w:r w:rsidRPr="00271478">
        <w:t xml:space="preserve"> </w:t>
      </w:r>
      <w:proofErr w:type="spellStart"/>
      <w:r w:rsidRPr="00271478">
        <w:t>Verdera</w:t>
      </w:r>
      <w:proofErr w:type="spellEnd"/>
      <w:r w:rsidRPr="00271478">
        <w:t xml:space="preserve"> Country Club</w:t>
      </w:r>
      <w:r>
        <w:t xml:space="preserve"> in Lincoln, celebrating Region 2 Administrators of the Year. </w:t>
      </w:r>
      <w:r w:rsidRPr="00A03FBC">
        <w:t>ACSA Region 2 represents educational leaders from the Northern California counties of Butte, Colusa, El Dorado, Glenn, Nevada, Placer, Plumas, Sierra, Sutter</w:t>
      </w:r>
      <w:r>
        <w:t>,</w:t>
      </w:r>
      <w:r w:rsidRPr="00A03FBC">
        <w:t xml:space="preserve"> </w:t>
      </w:r>
      <w:r w:rsidRPr="00D81504">
        <w:rPr>
          <w:noProof/>
        </w:rPr>
        <w:t>and</w:t>
      </w:r>
      <w:r w:rsidRPr="00A03FBC">
        <w:t xml:space="preserve"> Yuba. </w:t>
      </w:r>
      <w:r>
        <w:t xml:space="preserve">Several administrators from the local El Dorado Charter were recognized. During the beautiful event, several El Dorado County administrators </w:t>
      </w:r>
      <w:r w:rsidRPr="00D81504">
        <w:rPr>
          <w:noProof/>
        </w:rPr>
        <w:t>were recognized</w:t>
      </w:r>
      <w:r>
        <w:t>. “Congratulations to all of tonight’s awards recipients,” expressed El Dorado County Superintendent Dr. Ed Manansala. “This official recognition by our colleagues is a testament to your work that benefits thousands of El Dorado County students. I’m honored to serve our students with you.”</w:t>
      </w:r>
    </w:p>
    <w:p w:rsidR="0067345E" w:rsidRDefault="0067345E" w:rsidP="0067345E">
      <w:r>
        <w:t>David Scroggins, Region 2 ACSA President, and Peter Towne, Region 2 ACSA President-elect, presented awards to the following El Dorado County administrators:</w:t>
      </w:r>
    </w:p>
    <w:p w:rsidR="0067345E" w:rsidRDefault="0067345E" w:rsidP="0067345E">
      <w:r>
        <w:t>Secondary Principal – Lisa Garrett, Ponderosa High School, El Dorado Union High School District (EDUHSD)</w:t>
      </w:r>
    </w:p>
    <w:p w:rsidR="0067345E" w:rsidRDefault="0067345E" w:rsidP="0067345E">
      <w:r>
        <w:t>Secondary Co-Administrator – Jeremy Hunt, Ponderosa High School, EDUHSD</w:t>
      </w:r>
    </w:p>
    <w:p w:rsidR="0067345E" w:rsidRDefault="0067345E" w:rsidP="0067345E">
      <w:r>
        <w:t>Elementary Principal – Kim Little, Pinewood Elementary School, Pollock Pines Union Elementary School District</w:t>
      </w:r>
    </w:p>
    <w:p w:rsidR="0067345E" w:rsidRDefault="0067345E" w:rsidP="0067345E">
      <w:r>
        <w:t>Superintendent/Principal – Grant Coffin, Indian Diggings School District</w:t>
      </w:r>
    </w:p>
    <w:p w:rsidR="0067345E" w:rsidRDefault="0067345E" w:rsidP="0067345E">
      <w:r>
        <w:t>Confidential Employee – Marti Wallace-</w:t>
      </w:r>
      <w:proofErr w:type="spellStart"/>
      <w:r>
        <w:t>Zizek</w:t>
      </w:r>
      <w:proofErr w:type="spellEnd"/>
      <w:r>
        <w:t>, Director, Fiscal Services, EDUHSD</w:t>
      </w:r>
    </w:p>
    <w:p w:rsidR="0067345E" w:rsidRDefault="0067345E" w:rsidP="0067345E">
      <w:r>
        <w:t>Continuation/Educational Options Administrator – Chuck Palmer, Director of Education Options and Innovations, Virtual Academy, EDUHSD</w:t>
      </w:r>
    </w:p>
    <w:p w:rsidR="0067345E" w:rsidRDefault="0067345E" w:rsidP="0067345E">
      <w:r>
        <w:t>Central Office Administrator – Anthony DeVille, Assistance Superintendent Human Resources, EDUHSD</w:t>
      </w:r>
    </w:p>
    <w:p w:rsidR="0067345E" w:rsidRDefault="0067345E" w:rsidP="0067345E">
      <w:r>
        <w:t>Curriculum &amp; Instruction Administrator – David Scroggins, Assistant Superintendent, Curriculum and Instruction, Rescue Union School District (RUSD)</w:t>
      </w:r>
    </w:p>
    <w:p w:rsidR="0067345E" w:rsidRDefault="0067345E" w:rsidP="0067345E">
      <w:r>
        <w:t>Business Services Administrator – Lisa Donaldson, Chief Business Official, Mother Lode Union School District</w:t>
      </w:r>
    </w:p>
    <w:p w:rsidR="0067345E" w:rsidRDefault="0067345E" w:rsidP="0067345E">
      <w:r>
        <w:t>Technology Administrator – Larry Garcia, Information Technology Manager, RUSD</w:t>
      </w:r>
    </w:p>
    <w:p w:rsidR="0067345E" w:rsidRDefault="0067345E" w:rsidP="0067345E">
      <w:r>
        <w:t>Partners in Educational Excellence – El Dorado Community Health Center</w:t>
      </w:r>
      <w:r w:rsidR="00E2726B">
        <w:t xml:space="preserve"> (EDCHC)</w:t>
      </w:r>
      <w:r>
        <w:t>, Patrick Klein, Cameron Park, Placerville &amp; Diamond Springs</w:t>
      </w:r>
    </w:p>
    <w:p w:rsidR="0067345E" w:rsidRDefault="0067345E" w:rsidP="0067345E">
      <w:r>
        <w:t>Marcus Foster Memorial Award for Administrator Excellence – Aaron Palm, Principal, Oak Ridge High School, EDUHSD</w:t>
      </w:r>
    </w:p>
    <w:p w:rsidR="0067345E" w:rsidRDefault="0067345E" w:rsidP="0067345E">
      <w:r>
        <w:t xml:space="preserve">Region 2 Sam </w:t>
      </w:r>
      <w:proofErr w:type="spellStart"/>
      <w:r>
        <w:t>LaCara</w:t>
      </w:r>
      <w:proofErr w:type="spellEnd"/>
      <w:r>
        <w:t xml:space="preserve"> Administrator of the Year – Patrick Paturel, Principal, Louisiana Schnell Elementary School, Placerville Union School District</w:t>
      </w:r>
    </w:p>
    <w:p w:rsidR="0067345E" w:rsidRDefault="0067345E" w:rsidP="0067345E">
      <w:pPr>
        <w:rPr>
          <w:rStyle w:val="Hyperlink"/>
        </w:rPr>
      </w:pPr>
      <w:r>
        <w:t>ACSA is the largest umbrella organization for school leaders in the United States, serving more than 17,000 California educators. ACSA’s top priority is advocating for public school students in kindergarten through grade 12, as well as adult learners. Its mission is to be the driving force f</w:t>
      </w:r>
      <w:r w:rsidRPr="00A03FBC">
        <w:t>or an equitable, world-class education system, and the development and support of inspired educational leaders who meet the diverse needs of all California students.</w:t>
      </w:r>
      <w:r>
        <w:t xml:space="preserve"> For more information about ACSA, Region 2, visit </w:t>
      </w:r>
      <w:hyperlink r:id="rId7" w:tooltip="ACSA Region 2 home page" w:history="1">
        <w:r w:rsidRPr="00BB60AB">
          <w:rPr>
            <w:rStyle w:val="Hyperlink"/>
          </w:rPr>
          <w:t>https://regions.acsa.org/2/</w:t>
        </w:r>
      </w:hyperlink>
    </w:p>
    <w:p w:rsidR="002936AA" w:rsidRDefault="000429D6" w:rsidP="0067345E">
      <w:pPr>
        <w:jc w:val="center"/>
        <w:rPr>
          <w:i/>
          <w:sz w:val="20"/>
          <w:szCs w:val="20"/>
        </w:rPr>
      </w:pPr>
      <w:r w:rsidRPr="000429D6">
        <w:t>###</w:t>
      </w:r>
    </w:p>
    <w:p w:rsidR="0067345E" w:rsidRDefault="0067345E" w:rsidP="002936AA">
      <w:pPr>
        <w:rPr>
          <w:i/>
          <w:sz w:val="20"/>
          <w:szCs w:val="20"/>
        </w:rPr>
      </w:pPr>
      <w:r>
        <w:rPr>
          <w:i/>
          <w:noProof/>
          <w:sz w:val="20"/>
          <w:szCs w:val="20"/>
        </w:rPr>
        <w:drawing>
          <wp:inline distT="0" distB="0" distL="0" distR="0">
            <wp:extent cx="2705100" cy="2028825"/>
            <wp:effectExtent l="0" t="0" r="0" b="9525"/>
            <wp:docPr id="4" name="Picture 4" descr="Many people sitting at dinner tables." title="Attendees at the ACSA Gala look on at the Catta Verdera Count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761" cy="2029321"/>
                    </a:xfrm>
                    <a:prstGeom prst="rect">
                      <a:avLst/>
                    </a:prstGeom>
                  </pic:spPr>
                </pic:pic>
              </a:graphicData>
            </a:graphic>
          </wp:inline>
        </w:drawing>
      </w:r>
      <w:bookmarkStart w:id="0" w:name="_GoBack"/>
      <w:bookmarkEnd w:id="0"/>
    </w:p>
    <w:p w:rsidR="002936AA" w:rsidRDefault="0067345E" w:rsidP="002936AA">
      <w:pPr>
        <w:rPr>
          <w:i/>
          <w:sz w:val="20"/>
          <w:szCs w:val="20"/>
        </w:rPr>
      </w:pPr>
      <w:r>
        <w:rPr>
          <w:i/>
          <w:sz w:val="20"/>
          <w:szCs w:val="20"/>
        </w:rPr>
        <w:t>ACSA Gala</w:t>
      </w:r>
      <w:r w:rsidR="00783979">
        <w:rPr>
          <w:i/>
          <w:sz w:val="20"/>
          <w:szCs w:val="20"/>
        </w:rPr>
        <w:t xml:space="preserve"> attendees</w:t>
      </w:r>
      <w:r>
        <w:rPr>
          <w:i/>
          <w:sz w:val="20"/>
          <w:szCs w:val="20"/>
        </w:rPr>
        <w:t xml:space="preserve"> look on at the </w:t>
      </w:r>
      <w:proofErr w:type="spellStart"/>
      <w:r w:rsidR="008D6AAE" w:rsidRPr="008D6AAE">
        <w:rPr>
          <w:i/>
          <w:sz w:val="20"/>
          <w:szCs w:val="20"/>
        </w:rPr>
        <w:t>Catta</w:t>
      </w:r>
      <w:proofErr w:type="spellEnd"/>
      <w:r w:rsidR="008D6AAE" w:rsidRPr="008D6AAE">
        <w:rPr>
          <w:i/>
          <w:sz w:val="20"/>
          <w:szCs w:val="20"/>
        </w:rPr>
        <w:t xml:space="preserve"> </w:t>
      </w:r>
      <w:proofErr w:type="spellStart"/>
      <w:r w:rsidR="008D6AAE" w:rsidRPr="008D6AAE">
        <w:rPr>
          <w:i/>
          <w:sz w:val="20"/>
          <w:szCs w:val="20"/>
        </w:rPr>
        <w:t>Verdera</w:t>
      </w:r>
      <w:proofErr w:type="spellEnd"/>
      <w:r w:rsidR="008D6AAE" w:rsidRPr="008D6AAE">
        <w:rPr>
          <w:i/>
          <w:sz w:val="20"/>
          <w:szCs w:val="20"/>
        </w:rPr>
        <w:t xml:space="preserve"> Country Club</w:t>
      </w:r>
      <w:r w:rsidRPr="008D6AAE">
        <w:rPr>
          <w:i/>
          <w:sz w:val="20"/>
          <w:szCs w:val="20"/>
        </w:rPr>
        <w:t>.</w:t>
      </w:r>
    </w:p>
    <w:p w:rsidR="0067345E" w:rsidRDefault="0067345E" w:rsidP="002936AA">
      <w:pPr>
        <w:rPr>
          <w:i/>
          <w:sz w:val="20"/>
          <w:szCs w:val="20"/>
        </w:rPr>
      </w:pPr>
      <w:r>
        <w:rPr>
          <w:i/>
          <w:noProof/>
          <w:sz w:val="20"/>
          <w:szCs w:val="20"/>
        </w:rPr>
        <w:drawing>
          <wp:inline distT="0" distB="0" distL="0" distR="0">
            <wp:extent cx="2692400" cy="2019300"/>
            <wp:effectExtent l="0" t="0" r="0" b="0"/>
            <wp:docPr id="5" name="Picture 5" descr="6 people; one holds an award." title="The Partners in Educational Excellence award was given to the EDCHC for their commitment and administration of the El Dorado County Dental Van. From left to right: County Superintendent Dr. Ed Manansala, EDCHC Dental Director Dr. Gene Gowdey, DDS, MA, EdD, EDCHC Dental Supervisor Tina Alhona, EDCOE Deputy Superintendent Kevin Monsma, Patrick Klein, Stefany G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7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431" cy="2021573"/>
                    </a:xfrm>
                    <a:prstGeom prst="rect">
                      <a:avLst/>
                    </a:prstGeom>
                  </pic:spPr>
                </pic:pic>
              </a:graphicData>
            </a:graphic>
          </wp:inline>
        </w:drawing>
      </w:r>
    </w:p>
    <w:p w:rsidR="00382CF3" w:rsidRDefault="00E2726B" w:rsidP="00E2726B">
      <w:pPr>
        <w:rPr>
          <w:i/>
        </w:rPr>
      </w:pPr>
      <w:r w:rsidRPr="00E2726B">
        <w:rPr>
          <w:i/>
        </w:rPr>
        <w:t xml:space="preserve">The Partners in Educational Excellence award was given to the </w:t>
      </w:r>
      <w:r>
        <w:rPr>
          <w:i/>
        </w:rPr>
        <w:t>EDCHC</w:t>
      </w:r>
      <w:r w:rsidRPr="00E2726B">
        <w:rPr>
          <w:i/>
        </w:rPr>
        <w:t xml:space="preserve"> for their commitment and administration of the El Dorado County Dental Van. From left to right: County Superintendent Dr. Ed Manansala, EDCHC Dental Director Dr. Gene </w:t>
      </w:r>
      <w:proofErr w:type="spellStart"/>
      <w:r w:rsidRPr="00E2726B">
        <w:rPr>
          <w:i/>
        </w:rPr>
        <w:t>Gowdey</w:t>
      </w:r>
      <w:proofErr w:type="spellEnd"/>
      <w:r w:rsidRPr="00E2726B">
        <w:rPr>
          <w:i/>
        </w:rPr>
        <w:t xml:space="preserve">, DDS, MA, </w:t>
      </w:r>
      <w:proofErr w:type="spellStart"/>
      <w:r w:rsidRPr="00E2726B">
        <w:rPr>
          <w:i/>
        </w:rPr>
        <w:t>EdD</w:t>
      </w:r>
      <w:proofErr w:type="spellEnd"/>
      <w:r w:rsidRPr="00E2726B">
        <w:rPr>
          <w:i/>
        </w:rPr>
        <w:t>, EDCH</w:t>
      </w:r>
      <w:r>
        <w:rPr>
          <w:i/>
        </w:rPr>
        <w:t>C</w:t>
      </w:r>
      <w:r w:rsidRPr="00E2726B">
        <w:rPr>
          <w:i/>
        </w:rPr>
        <w:t xml:space="preserve"> Dental Supervisor Tina </w:t>
      </w:r>
      <w:proofErr w:type="spellStart"/>
      <w:r w:rsidRPr="00E2726B">
        <w:rPr>
          <w:i/>
        </w:rPr>
        <w:t>Alhona</w:t>
      </w:r>
      <w:proofErr w:type="spellEnd"/>
      <w:r w:rsidRPr="00E2726B">
        <w:rPr>
          <w:i/>
        </w:rPr>
        <w:t>, EDCOE Deputy Superintendent Kevin Monsma, Patrick Klein, Stefany Gower.</w:t>
      </w:r>
    </w:p>
    <w:p w:rsidR="00E2726B" w:rsidRDefault="00E2726B" w:rsidP="00E2726B">
      <w:pPr>
        <w:rPr>
          <w:i/>
        </w:rPr>
      </w:pPr>
      <w:r>
        <w:rPr>
          <w:i/>
          <w:noProof/>
        </w:rPr>
        <w:drawing>
          <wp:inline distT="0" distB="0" distL="0" distR="0">
            <wp:extent cx="2908300" cy="2181225"/>
            <wp:effectExtent l="0" t="0" r="6350" b="9525"/>
            <wp:docPr id="6" name="Picture 6" descr="2 people; one with an award in hand" title="County Superintendent Dr. Ed Manansala and Indian Diggings School District Superintendent/Principal Grant Co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7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300" cy="2181225"/>
                    </a:xfrm>
                    <a:prstGeom prst="rect">
                      <a:avLst/>
                    </a:prstGeom>
                  </pic:spPr>
                </pic:pic>
              </a:graphicData>
            </a:graphic>
          </wp:inline>
        </w:drawing>
      </w:r>
    </w:p>
    <w:p w:rsidR="00E2726B" w:rsidRPr="00E2726B" w:rsidRDefault="00E2726B" w:rsidP="00E2726B">
      <w:pPr>
        <w:rPr>
          <w:i/>
        </w:rPr>
      </w:pPr>
      <w:r>
        <w:rPr>
          <w:i/>
        </w:rPr>
        <w:t xml:space="preserve">From left to right: </w:t>
      </w:r>
      <w:r w:rsidRPr="00E2726B">
        <w:rPr>
          <w:i/>
        </w:rPr>
        <w:t>County Superintendent Dr. Ed Manansala</w:t>
      </w:r>
      <w:r>
        <w:rPr>
          <w:i/>
        </w:rPr>
        <w:t xml:space="preserve"> and Indian Diggings</w:t>
      </w:r>
      <w:r w:rsidR="00AB3527">
        <w:rPr>
          <w:i/>
        </w:rPr>
        <w:t xml:space="preserve"> School District</w:t>
      </w:r>
      <w:r>
        <w:rPr>
          <w:i/>
        </w:rPr>
        <w:t xml:space="preserve"> Superintendent/Principal Grant Coffin.</w:t>
      </w:r>
    </w:p>
    <w:sectPr w:rsidR="00E2726B" w:rsidRPr="00E2726B" w:rsidSect="00267425">
      <w:headerReference w:type="default" r:id="rId11"/>
      <w:footerReference w:type="default" r:id="rId12"/>
      <w:headerReference w:type="first" r:id="rId13"/>
      <w:footerReference w:type="first" r:id="rId14"/>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AB3527">
    <w:pPr>
      <w:pStyle w:val="Header"/>
      <w:rPr>
        <w:rFonts w:ascii="Arial" w:hAnsi="Arial" w:cs="Arial"/>
      </w:rPr>
    </w:pPr>
    <w:r>
      <w:rPr>
        <w:rFonts w:ascii="Arial" w:hAnsi="Arial" w:cs="Arial"/>
      </w:rPr>
      <w:t>April 3,</w:t>
    </w:r>
    <w:r w:rsidR="00070C3E">
      <w:rPr>
        <w:rFonts w:ascii="Arial" w:hAnsi="Arial" w:cs="Arial"/>
      </w:rPr>
      <w:t xml:space="preserve"> 201</w:t>
    </w:r>
    <w:r>
      <w:rPr>
        <w:rFonts w:ascii="Arial" w:hAnsi="Arial" w:cs="Arial"/>
      </w:rPr>
      <w:t>9</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783979">
          <w:rPr>
            <w:rFonts w:ascii="Arial" w:hAnsi="Arial" w:cs="Arial"/>
            <w:noProof/>
          </w:rPr>
          <w:t>3</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429D6"/>
    <w:rsid w:val="00070C3E"/>
    <w:rsid w:val="000B6343"/>
    <w:rsid w:val="000D784F"/>
    <w:rsid w:val="00147CF7"/>
    <w:rsid w:val="0015426D"/>
    <w:rsid w:val="00203EED"/>
    <w:rsid w:val="00255F38"/>
    <w:rsid w:val="00262284"/>
    <w:rsid w:val="00267425"/>
    <w:rsid w:val="002936AA"/>
    <w:rsid w:val="002E7104"/>
    <w:rsid w:val="00382CF3"/>
    <w:rsid w:val="0040578D"/>
    <w:rsid w:val="004C5BFF"/>
    <w:rsid w:val="00503866"/>
    <w:rsid w:val="005850F1"/>
    <w:rsid w:val="0067345E"/>
    <w:rsid w:val="0069619F"/>
    <w:rsid w:val="00783979"/>
    <w:rsid w:val="008B078E"/>
    <w:rsid w:val="008D6AAE"/>
    <w:rsid w:val="00974CB3"/>
    <w:rsid w:val="00A21BBE"/>
    <w:rsid w:val="00A775E4"/>
    <w:rsid w:val="00AB3527"/>
    <w:rsid w:val="00B23DBF"/>
    <w:rsid w:val="00BA69B5"/>
    <w:rsid w:val="00C45354"/>
    <w:rsid w:val="00CE4E07"/>
    <w:rsid w:val="00D30B9C"/>
    <w:rsid w:val="00D80B10"/>
    <w:rsid w:val="00E17968"/>
    <w:rsid w:val="00E2726B"/>
    <w:rsid w:val="00EC0F24"/>
    <w:rsid w:val="00FC178E"/>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BEAE7A"/>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regions.acsa.org/2/"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7</cp:revision>
  <cp:lastPrinted>2014-07-17T18:43:00Z</cp:lastPrinted>
  <dcterms:created xsi:type="dcterms:W3CDTF">2019-04-03T16:49:00Z</dcterms:created>
  <dcterms:modified xsi:type="dcterms:W3CDTF">2019-04-03T17:04:00Z</dcterms:modified>
</cp:coreProperties>
</file>